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24340">
        <w:rPr>
          <w:rFonts w:ascii="Times New Roman" w:hAnsi="Times New Roman" w:cs="Times New Roman"/>
          <w:b/>
          <w:sz w:val="36"/>
          <w:szCs w:val="36"/>
          <w:u w:val="single"/>
        </w:rPr>
        <w:t>37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624340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spellStart"/>
      <w:r>
        <w:rPr>
          <w:rFonts w:ascii="Times New Roman" w:hAnsi="Times New Roman" w:cs="Times New Roman"/>
          <w:color w:val="000000"/>
          <w:szCs w:val="24"/>
          <w:lang w:val="es-ES_tradnl"/>
        </w:rPr>
        <w:t>Imperbealización</w:t>
      </w:r>
      <w:proofErr w:type="spellEnd"/>
      <w:r>
        <w:rPr>
          <w:rFonts w:ascii="Times New Roman" w:hAnsi="Times New Roman" w:cs="Times New Roman"/>
          <w:color w:val="000000"/>
          <w:szCs w:val="24"/>
          <w:lang w:val="es-ES_tradnl"/>
        </w:rPr>
        <w:t>, recuperación de fachadas y trabajos varios de  reparación en el interior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62434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EDIFICIO EX COLEGIO JOSÉ PEDRO VARELA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</w:t>
      </w:r>
      <w:bookmarkStart w:id="0" w:name="_GoBack"/>
      <w:bookmarkEnd w:id="0"/>
      <w:r w:rsidRPr="00E00F80">
        <w:rPr>
          <w:rFonts w:ascii="Times New Roman" w:hAnsi="Times New Roman" w:cs="Times New Roman"/>
          <w:b/>
        </w:rPr>
        <w:t xml:space="preserve">AMENTO DE </w:t>
      </w:r>
      <w:r w:rsidR="00D86B3D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624340">
        <w:rPr>
          <w:b/>
          <w:bCs/>
          <w:sz w:val="32"/>
          <w:szCs w:val="36"/>
          <w:u w:val="single"/>
        </w:rPr>
        <w:t>244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24340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15D1B-DFD6-4AAD-A00B-C236C22C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36</cp:revision>
  <dcterms:created xsi:type="dcterms:W3CDTF">2015-06-17T15:07:00Z</dcterms:created>
  <dcterms:modified xsi:type="dcterms:W3CDTF">2018-10-16T19:58:00Z</dcterms:modified>
</cp:coreProperties>
</file>